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9" w:rsidRPr="004C0910" w:rsidRDefault="00994029" w:rsidP="00994029">
      <w:pPr>
        <w:pStyle w:val="Heading1"/>
        <w:jc w:val="center"/>
        <w:rPr>
          <w:rFonts w:ascii="Arial" w:hAnsi="Arial"/>
          <w:sz w:val="24"/>
        </w:rPr>
      </w:pPr>
      <w:bookmarkStart w:id="0" w:name="_Toc449699997"/>
      <w:bookmarkStart w:id="1" w:name="_Toc449700791"/>
      <w:r w:rsidRPr="004C0910">
        <w:rPr>
          <w:rFonts w:ascii="Arial" w:hAnsi="Arial"/>
          <w:b/>
          <w:bCs/>
          <w:i w:val="0"/>
          <w:iCs w:val="0"/>
          <w:sz w:val="26"/>
        </w:rPr>
        <w:t xml:space="preserve">Appendix </w:t>
      </w:r>
      <w:r>
        <w:rPr>
          <w:rFonts w:ascii="Arial" w:hAnsi="Arial"/>
          <w:b/>
          <w:bCs/>
          <w:i w:val="0"/>
          <w:iCs w:val="0"/>
          <w:sz w:val="26"/>
        </w:rPr>
        <w:t>C</w:t>
      </w:r>
      <w:r w:rsidRPr="004C0910">
        <w:rPr>
          <w:rFonts w:ascii="Arial" w:hAnsi="Arial"/>
          <w:b/>
          <w:bCs/>
          <w:i w:val="0"/>
          <w:iCs w:val="0"/>
          <w:sz w:val="26"/>
        </w:rPr>
        <w:t xml:space="preserve">: </w:t>
      </w:r>
      <w:r>
        <w:rPr>
          <w:rFonts w:ascii="Arial" w:hAnsi="Arial"/>
          <w:b/>
          <w:bCs/>
          <w:i w:val="0"/>
          <w:iCs w:val="0"/>
          <w:sz w:val="26"/>
        </w:rPr>
        <w:t xml:space="preserve"> </w:t>
      </w:r>
      <w:r w:rsidRPr="00753320">
        <w:rPr>
          <w:rFonts w:ascii="Arial" w:hAnsi="Arial"/>
          <w:bCs/>
          <w:i w:val="0"/>
          <w:iCs w:val="0"/>
          <w:sz w:val="26"/>
          <w:szCs w:val="26"/>
        </w:rPr>
        <w:t>List of currently approved elective courses</w:t>
      </w:r>
      <w:bookmarkEnd w:id="0"/>
      <w:bookmarkEnd w:id="1"/>
    </w:p>
    <w:p w:rsidR="00994029" w:rsidRPr="0044419C" w:rsidRDefault="00994029" w:rsidP="00994029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16"/>
          <w:szCs w:val="16"/>
        </w:rPr>
      </w:pPr>
    </w:p>
    <w:p w:rsidR="00994029" w:rsidRPr="00406A89" w:rsidRDefault="00994029" w:rsidP="00994029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courses mentioned in this handbook are approved elective courses independent of the selected track. This table summarizes these courses by department.</w:t>
      </w:r>
    </w:p>
    <w:p w:rsidR="00994029" w:rsidRDefault="00994029" w:rsidP="00994029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18"/>
          <w:szCs w:val="1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313"/>
        <w:gridCol w:w="1387"/>
        <w:gridCol w:w="5940"/>
      </w:tblGrid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29" w:rsidRDefault="00994029" w:rsidP="00C301F5">
            <w:pPr>
              <w:jc w:val="center"/>
              <w:rPr>
                <w:rFonts w:ascii="Calibri" w:eastAsiaTheme="majorEastAsia" w:hAnsi="Calibri" w:cstheme="majorBidi"/>
                <w:b/>
                <w:bCs/>
                <w:i/>
                <w:iCs/>
                <w:color w:val="000000"/>
              </w:rPr>
            </w:pPr>
            <w:r w:rsidRPr="004C1A64">
              <w:rPr>
                <w:rFonts w:ascii="Calibri" w:hAnsi="Calibri"/>
                <w:b/>
                <w:bCs/>
                <w:color w:val="000000"/>
              </w:rPr>
              <w:t>DEPARTMENT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4029" w:rsidRDefault="00994029" w:rsidP="00C301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1A64">
              <w:rPr>
                <w:rFonts w:ascii="Calibri" w:hAnsi="Calibri"/>
                <w:b/>
                <w:bCs/>
                <w:color w:val="000000"/>
              </w:rPr>
              <w:t>COURSE #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4029" w:rsidRDefault="00994029" w:rsidP="00C301F5">
            <w:pPr>
              <w:jc w:val="center"/>
              <w:rPr>
                <w:rFonts w:ascii="Calibri" w:eastAsiaTheme="majorEastAsia" w:hAnsi="Calibri" w:cstheme="majorBidi"/>
                <w:b/>
                <w:bCs/>
                <w:i/>
                <w:iCs/>
                <w:color w:val="000000"/>
              </w:rPr>
            </w:pPr>
            <w:r w:rsidRPr="004C1A64">
              <w:rPr>
                <w:rFonts w:ascii="Calibri" w:hAnsi="Calibri"/>
                <w:b/>
                <w:bCs/>
                <w:color w:val="000000"/>
              </w:rPr>
              <w:t>COURSE TITLE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ANATOMY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HUMAN HISTOLOGY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solid" w:color="000000" w:fill="FFFFFF" w:themeFill="background1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solid" w:color="000000" w:fill="FFFFFF" w:themeFill="background1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solid" w:color="000000" w:fill="FFFFFF" w:themeFill="background1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INTRODUCTION TO BIOLOGICAL CHEMISTRY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5613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 AND MOLECULAR BIOLOGY 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5614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 AND MOLECULAR BIOLOGY II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5615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 AND MOLECULAR BIOLOGY III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5621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 AND MOLECULAR GENETICS LABORATORY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DNA TRANSACTIONS AND GENE REGULATION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PHYSICAL BIOCHEMISTRY I - THERMODYNAMICS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PHYSICAL BIOCHEMISTRY II - KINETICS, DIFFUSION, ETC.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PLANT BIOCHEMISTRY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Advanced Biochemistry: Molecular Biology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6706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9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Advanced Biological Chemistry Lab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MACROMOLECULAR STRUCTURE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&amp;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 FUNCTION - NUCLEIC ACIDS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ENZYMES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MEMBRANES AND BIOENERGETICS/LIPIDS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PHYSICAL BIOCHEMISTRY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7770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PROTEIN ENGINEERING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8821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ADVANCED ENZYMOLOGY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BIOMOLECULAR NMR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8990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Advanced Topics in Biochemistry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BIOMEDICAL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Cardiovascular Bioengineering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BIOMEDICAL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BIOMEDICAL MICROSCOPIC IMAGING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BIOMEDICAL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5186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INTRODUCTION TO BIOMEDICAL ULTRASOUND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BIOMEDICAL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BIOLOGICAL TRANSPORT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BIOMEDICAL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5352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SOFT TISSUE BIOMATERIALS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ADVANCED EXPERIMENTAL METHODS IN BIOPHYSICS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TOPICS IN BIOPHYSICS - BIOINFORMATICS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ORGANIC SPECTROSCOPY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QUANTUM MECHANICS AND SPECTROSCOPY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6520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PHYSICAL CHEMISTRY - THERMODYNAMICS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6530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KINETICS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E28">
              <w:rPr>
                <w:rFonts w:ascii="Calibri" w:hAnsi="Calibri"/>
                <w:color w:val="000000"/>
                <w:sz w:val="22"/>
                <w:szCs w:val="22"/>
              </w:rPr>
              <w:t>Electrochemistry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BIOORGANIC CHEMISTRY OF ENZYMES AND CATALYSIS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KINETICS, CATALYSIS, AND TRANSITION STATE THEORY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7470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COMPUTATIONAL CHEMISTRY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7520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Advanced Molecular Quantum Mechanics and Spectra</w:t>
            </w:r>
            <w:r w:rsidRPr="00AA2584" w:rsidDel="00AA25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7530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SPECTRA AND STRUCTURE OF MOLECULES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CHEMICAL DYNAMICS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7550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STATISTICAL THERMODYNAMICS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Project: Design, Development, and Documentation of System Software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5052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Survey of Artificial Intelligence for Non-Majors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5241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Introduction to Database Systems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INTRODUCTION TO FORMAL LANGUAGES AND AUTOMATA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4A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Foundations II: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5361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NUMERICAL METHODS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4AA">
              <w:rPr>
                <w:rFonts w:ascii="Calibri" w:hAnsi="Calibri"/>
                <w:color w:val="000000"/>
                <w:sz w:val="22"/>
                <w:szCs w:val="22"/>
              </w:rPr>
              <w:t>Real-Time Rendering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GEOMETRIC MODELING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Advanced Computer Graphics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1CD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Intermediate Studies in Computer Graphics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6321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COMPUTABILITY AND COMPUTATIONAL COMPLEXITY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SCIENCE AND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6333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DISTRIBUTED ALGORITHMS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ELECTRONICS LAB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3557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CONTROL SYSTEMS LABORATORY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Antennas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5131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LASERS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INTRODUCTION TO DIGITAL SIGNAL PROCESSING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5206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Medical Imaging and Processing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DIGITAL IMAGE PROCESSING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D9B">
              <w:rPr>
                <w:rFonts w:ascii="Calibri" w:hAnsi="Calibri"/>
                <w:color w:val="000000"/>
                <w:sz w:val="22"/>
                <w:szCs w:val="22"/>
              </w:rPr>
              <w:t>State-Space Controls Systems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ELECTROMAGNETIC FIELD THEORY I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7866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COMPUTER VISION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HORTICULTURE AND CROP SCIENCE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7003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AGRICULTURAL GENOMICS: PRINCIPLES AND APPLICATIONS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BSGP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7050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BIOINFORMATICS APPLIED TO HUMAN DISEASE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BSGP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BIOMEDICAL INFORMATICS I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BSGP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BIOMEDICAL INFORMATICS II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INTRODUCTORY LINEAR ALGEBRA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LINEAR MATHEMATICS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FINITE DEMENSIONS 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MATHEMATICS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TOPICS IN MATHEMATICAL BIOLOGY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GENERAL MICROBIOLOGY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GENOMICS, PROTEOMICS, MICROBIAL TOPICS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5161H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BIOINFORMATICS AND MOLECULAR MICROBIOLOGY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GENERAL GENETICS </w:t>
            </w: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5607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CELL BIOLOGY</w:t>
            </w: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PLANT ANATOMY </w:t>
            </w: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5705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ADVANCES IN CELL BIOLOGY</w:t>
            </w: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5733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ADVANCED </w:t>
            </w:r>
            <w:r w:rsidRPr="002C3FCC">
              <w:rPr>
                <w:rFonts w:ascii="Calibri" w:hAnsi="Calibri"/>
                <w:color w:val="000000"/>
                <w:sz w:val="22"/>
                <w:szCs w:val="22"/>
              </w:rPr>
              <w:t>HUMAN GENETICS</w:t>
            </w:r>
          </w:p>
        </w:tc>
      </w:tr>
      <w:tr w:rsidR="00994029" w:rsidRPr="004C1A64" w:rsidTr="00C301F5">
        <w:trPr>
          <w:trHeight w:val="317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MOLECULAR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PLANT PHYSIOLOGY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BIOCHEMISTRY: PROTEINS AND MACROMOLECULAR STRUCTURES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BIOCHEMISTRY, ENZYMES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6785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DNA MICROARRAY TECHNOLOGY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7823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CONTROL OF CELL GROWTH AND PROLIFERATION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7831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EUKARYOTIC GENOME: STRUCTURE AND EXPRESSION</w:t>
            </w:r>
          </w:p>
        </w:tc>
      </w:tr>
      <w:tr w:rsidR="00994029" w:rsidRPr="004C1A64" w:rsidTr="00C301F5">
        <w:trPr>
          <w:trHeight w:val="94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BIOLOGICAL CHEMISTRY AND PHARMACOLOGY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7781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ANIMAL MODELS OF HUMAN DISEASE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576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MOLECULAR VIROLOGY, IMMUNOLOGY &amp; MEDICAL GENETICS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8040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MASS SPECTOMETRY AND PROTEOMICS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 DO NOT SEE OFFERED) 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NEUROSCIENCE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7001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FOUNDATIONS OF NEUROSCIENCE I - MOLECULAR AND CELLULAR NEUROBIOLOGY AND NEUROPHYSIOLOGY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NEUROSCIENCE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7002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FOUNDATIONS OF NEUROSCIENCE II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PHARMACY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5160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 xml:space="preserve">MEDICAL APPLICATIONS OF RADIONUCLIDES AND RADIOPHARMACEUTICALS 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PHARMACY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DRUG DISCOVERY AND DRUG DESIGN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PHARMACY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ADVANCED PHARMACOKINETICS 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PHARMACY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8080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PHARMACOKINETIC-PHARMACODYNAMIC MODELS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PHARMACY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8380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MEDICINAL CHEMISTRY: STRUCTURE-BASED COMPUTER-AIDED MOLECULAR DESIGN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INTRODUCTORY 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ELECTRONICS FOR PHYSICISTS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bCs/>
                <w:color w:val="000000"/>
                <w:sz w:val="22"/>
                <w:szCs w:val="22"/>
              </w:rPr>
              <w:t>Intermediate Electricity and Magnetism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QUANTUM MECHANICS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PHYSICS LAB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5701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ELECTRONICS FOR PHYSICISTS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6809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TOPICS IN BIOPHYSICS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7601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CLASSICAL AND STATISTICAL PHYSICS 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7602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CLASSICAL AND STATISTICAL PHYSICS II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7603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STATISTICAL PHYSICS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7891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BIOPHYSICS SEMINAR SERIES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8809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SPECIAL TOPICS IN BIOPHYSICS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PHYSIOLOGY AND CELL 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6101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HUMAN PHYSIOLOGY I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PHYSIOLOGY AND CELL 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HUMAN PHYSIOLOGY II</w:t>
            </w:r>
          </w:p>
        </w:tc>
      </w:tr>
      <w:tr w:rsidR="00994029" w:rsidRPr="004C1A64" w:rsidTr="00C301F5">
        <w:trPr>
          <w:trHeight w:val="6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PHYSIOLOGY AND CELL BIOLOGY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7931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INDIVIDUAL STUDIES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PLANT PATHOLOGY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7003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AGRICULTURAL GENOMICS: PRICIPALS AND APPLICATIONS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7695.08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BEHAVIORAL NEUROSCIENC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 (SURVEY IN BN)</w:t>
            </w:r>
          </w:p>
        </w:tc>
      </w:tr>
      <w:tr w:rsidR="00994029" w:rsidRPr="004C1A64" w:rsidTr="00C301F5">
        <w:trPr>
          <w:trHeight w:val="315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SEMINAR IN BEHAVIORAL NEUROSCIENCE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RADIOLOG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ICAL 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SCIENCES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 THERAPY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RADIATION BIOLOGY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ONLY OFFED AT UGRAD LEVEL)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RADIOLOG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ICAL 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SCIENCES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 THERAPY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8814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keepNext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ADVANCED MAGNETIC RESONANCE IMAGING AND SPECTROSCOPY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COULD NOT FIND COURSE 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solid" w:color="000000" w:fill="auto"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solid" w:color="000000" w:fill="auto"/>
            <w:noWrap/>
            <w:vAlign w:val="center"/>
            <w:hideMark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solid" w:color="000000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STATISTICS FOR THE LIFE SCIENCES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INTRODUCTION TO PROBABILITY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 DATA ANALYTICS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INTRODUCTION TO MATHEMATICAL STATISTICS I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4202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INTRODUCTION TO MATHEMATICAL STATISTICS II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6201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MATHEMATICAL STATISTICS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DESIGN AND ANALYSIS OF EXPERIMENTS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APPLIED REGRESSION ANALYSIS</w:t>
            </w:r>
          </w:p>
        </w:tc>
      </w:tr>
      <w:tr w:rsidR="00994029" w:rsidRPr="004C1A64" w:rsidTr="00C301F5">
        <w:trPr>
          <w:trHeight w:hRule="exact" w:val="144"/>
          <w:jc w:val="center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</w:tcPr>
          <w:p w:rsidR="00994029" w:rsidRPr="00406A89" w:rsidRDefault="00994029" w:rsidP="00C30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</w:tcPr>
          <w:p w:rsidR="00994029" w:rsidRPr="00406A89" w:rsidRDefault="00994029" w:rsidP="00C301F5">
            <w:pPr>
              <w:keepNext/>
              <w:spacing w:before="120" w:after="12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VETERINARY BIOSCIENCES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6640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FUNDAMENTALS OF ONCOLOGY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sz w:val="22"/>
                <w:szCs w:val="22"/>
              </w:rPr>
              <w:t>VETERINARY BIOSCIENCES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7792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29" w:rsidRPr="00406A8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 xml:space="preserve">PROTOTYPICAL CARDIOVASCULAR DISEASE </w:t>
            </w:r>
          </w:p>
        </w:tc>
      </w:tr>
      <w:tr w:rsidR="00994029" w:rsidRPr="004C1A64" w:rsidTr="00C301F5">
        <w:trPr>
          <w:trHeight w:val="288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29" w:rsidRPr="007E27F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VETERINARY BIOSCIENCES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7E27F9" w:rsidRDefault="00994029" w:rsidP="00C301F5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29" w:rsidRPr="007E27F9" w:rsidRDefault="00994029" w:rsidP="00C301F5">
            <w:pPr>
              <w:keepNext/>
              <w:spacing w:before="60" w:after="60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6A89">
              <w:rPr>
                <w:rFonts w:ascii="Calibri" w:hAnsi="Calibri"/>
                <w:color w:val="000000"/>
                <w:sz w:val="22"/>
                <w:szCs w:val="22"/>
              </w:rPr>
              <w:t>ELECTROCARDIOGRAPHY</w:t>
            </w:r>
          </w:p>
        </w:tc>
      </w:tr>
    </w:tbl>
    <w:p w:rsidR="00994029" w:rsidRDefault="00994029" w:rsidP="00994029"/>
    <w:p w:rsidR="00994029" w:rsidRDefault="00994029" w:rsidP="00994029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br w:type="page"/>
      </w:r>
    </w:p>
    <w:p w:rsidR="002633F3" w:rsidRDefault="002633F3">
      <w:bookmarkStart w:id="2" w:name="_GoBack"/>
      <w:bookmarkEnd w:id="2"/>
    </w:p>
    <w:sectPr w:rsidR="002633F3" w:rsidSect="009940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29" w:rsidRDefault="00994029" w:rsidP="00994029">
      <w:r>
        <w:separator/>
      </w:r>
    </w:p>
  </w:endnote>
  <w:endnote w:type="continuationSeparator" w:id="0">
    <w:p w:rsidR="00994029" w:rsidRDefault="00994029" w:rsidP="009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9" w:rsidRDefault="00994029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029" w:rsidRDefault="009940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9" w:rsidRDefault="00994029" w:rsidP="00994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994029" w:rsidRDefault="009940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29" w:rsidRDefault="00994029" w:rsidP="00994029">
      <w:r>
        <w:separator/>
      </w:r>
    </w:p>
  </w:footnote>
  <w:footnote w:type="continuationSeparator" w:id="0">
    <w:p w:rsidR="00994029" w:rsidRDefault="00994029" w:rsidP="0099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29"/>
    <w:rsid w:val="002633F3"/>
    <w:rsid w:val="009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0F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9940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94029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029"/>
    <w:rPr>
      <w:rFonts w:ascii="Times New Roman" w:eastAsia="Times New Roman" w:hAnsi="Times New Roman" w:cs="Times New Roman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99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94029"/>
  </w:style>
  <w:style w:type="paragraph" w:styleId="Header">
    <w:name w:val="header"/>
    <w:basedOn w:val="Normal"/>
    <w:link w:val="HeaderChar"/>
    <w:uiPriority w:val="99"/>
    <w:unhideWhenUsed/>
    <w:rsid w:val="00994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9940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94029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029"/>
    <w:rPr>
      <w:rFonts w:ascii="Times New Roman" w:eastAsia="Times New Roman" w:hAnsi="Times New Roman" w:cs="Times New Roman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99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94029"/>
  </w:style>
  <w:style w:type="paragraph" w:styleId="Header">
    <w:name w:val="header"/>
    <w:basedOn w:val="Normal"/>
    <w:link w:val="HeaderChar"/>
    <w:uiPriority w:val="99"/>
    <w:unhideWhenUsed/>
    <w:rsid w:val="00994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6241</Characters>
  <Application>Microsoft Macintosh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1</cp:revision>
  <dcterms:created xsi:type="dcterms:W3CDTF">2016-05-04T22:55:00Z</dcterms:created>
  <dcterms:modified xsi:type="dcterms:W3CDTF">2016-05-04T22:56:00Z</dcterms:modified>
</cp:coreProperties>
</file>